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4D8" w:rsidRDefault="007624D8" w:rsidP="007624D8">
      <w:pPr>
        <w:rPr>
          <w:b/>
          <w:lang w:val="en-US"/>
        </w:rPr>
      </w:pPr>
      <w:bookmarkStart w:id="0" w:name="_GoBack"/>
      <w:bookmarkEnd w:id="0"/>
      <w:r>
        <w:rPr>
          <w:b/>
          <w:lang w:val="en-US"/>
        </w:rPr>
        <w:t>ACCESSIBILITY FOR ONTARIANS WITH DISABILITIES ACT ALLIANCE</w:t>
      </w:r>
    </w:p>
    <w:p w:rsidR="007624D8" w:rsidRDefault="007624D8" w:rsidP="007624D8">
      <w:pPr>
        <w:rPr>
          <w:b/>
          <w:lang w:val="en-US"/>
        </w:rPr>
      </w:pPr>
      <w:r>
        <w:rPr>
          <w:b/>
          <w:lang w:val="en-US"/>
        </w:rPr>
        <w:t>NEWS RELEASE - FOR IMMEDIATE RELEASE</w:t>
      </w:r>
    </w:p>
    <w:p w:rsidR="000816B2" w:rsidRDefault="000816B2">
      <w:pPr>
        <w:rPr>
          <w:lang w:val="en-US"/>
        </w:rPr>
      </w:pPr>
    </w:p>
    <w:p w:rsidR="00420620" w:rsidRDefault="00EF53BF" w:rsidP="005F4CFC">
      <w:pPr>
        <w:pStyle w:val="Heading2"/>
        <w:rPr>
          <w:lang w:val="en-US"/>
        </w:rPr>
      </w:pPr>
      <w:r>
        <w:rPr>
          <w:lang w:val="en-US"/>
        </w:rPr>
        <w:t xml:space="preserve">Toronto City Council Infrastructure Committee </w:t>
      </w:r>
      <w:r w:rsidR="00B510A6">
        <w:rPr>
          <w:lang w:val="en-US"/>
        </w:rPr>
        <w:t xml:space="preserve">Is </w:t>
      </w:r>
      <w:r>
        <w:rPr>
          <w:lang w:val="en-US"/>
        </w:rPr>
        <w:t xml:space="preserve">Warned that </w:t>
      </w:r>
      <w:r w:rsidR="0079245A">
        <w:rPr>
          <w:lang w:val="en-US"/>
        </w:rPr>
        <w:t>t</w:t>
      </w:r>
      <w:r>
        <w:rPr>
          <w:lang w:val="en-US"/>
        </w:rPr>
        <w:t xml:space="preserve">o Allow Electric Scooters Would Pose Dangers to Public Safety and to Accessibility for People with Disabilities While </w:t>
      </w:r>
      <w:r w:rsidR="0079245A">
        <w:rPr>
          <w:lang w:val="en-US"/>
        </w:rPr>
        <w:t>t</w:t>
      </w:r>
      <w:r>
        <w:rPr>
          <w:lang w:val="en-US"/>
        </w:rPr>
        <w:t xml:space="preserve">he City’s Officers Have No </w:t>
      </w:r>
      <w:r w:rsidR="00B510A6">
        <w:rPr>
          <w:lang w:val="en-US"/>
        </w:rPr>
        <w:t xml:space="preserve">Real </w:t>
      </w:r>
      <w:r>
        <w:rPr>
          <w:lang w:val="en-US"/>
        </w:rPr>
        <w:t xml:space="preserve">Capacity </w:t>
      </w:r>
      <w:r w:rsidR="0079245A">
        <w:rPr>
          <w:lang w:val="en-US"/>
        </w:rPr>
        <w:t>t</w:t>
      </w:r>
      <w:r>
        <w:rPr>
          <w:lang w:val="en-US"/>
        </w:rPr>
        <w:t xml:space="preserve">o Enforce New E-Scooter Regulations </w:t>
      </w:r>
      <w:r w:rsidR="0079245A">
        <w:rPr>
          <w:lang w:val="en-US"/>
        </w:rPr>
        <w:t>i</w:t>
      </w:r>
      <w:r>
        <w:rPr>
          <w:lang w:val="en-US"/>
        </w:rPr>
        <w:t>f Adopted</w:t>
      </w:r>
    </w:p>
    <w:p w:rsidR="001E09A0" w:rsidRDefault="001E09A0">
      <w:pPr>
        <w:rPr>
          <w:lang w:val="en-US"/>
        </w:rPr>
      </w:pPr>
    </w:p>
    <w:p w:rsidR="005535D1" w:rsidRDefault="001E09A0">
      <w:pPr>
        <w:rPr>
          <w:lang w:val="en-US"/>
        </w:rPr>
      </w:pPr>
      <w:r>
        <w:rPr>
          <w:lang w:val="en-US"/>
        </w:rPr>
        <w:t xml:space="preserve">July 10, 2020 Toronto: Yesterday, </w:t>
      </w:r>
      <w:r w:rsidR="005535D1">
        <w:rPr>
          <w:lang w:val="en-US"/>
        </w:rPr>
        <w:t xml:space="preserve">the </w:t>
      </w:r>
      <w:r>
        <w:rPr>
          <w:lang w:val="en-US"/>
        </w:rPr>
        <w:t xml:space="preserve">City of Toronto’s Infrastructure and Environment Committee heard </w:t>
      </w:r>
      <w:r w:rsidR="005535D1">
        <w:rPr>
          <w:lang w:val="en-US"/>
        </w:rPr>
        <w:t xml:space="preserve">compelling </w:t>
      </w:r>
      <w:r w:rsidR="00265F23">
        <w:rPr>
          <w:lang w:val="en-US"/>
        </w:rPr>
        <w:t xml:space="preserve">uncontradicted </w:t>
      </w:r>
      <w:r>
        <w:rPr>
          <w:lang w:val="en-US"/>
        </w:rPr>
        <w:t xml:space="preserve">evidence that </w:t>
      </w:r>
      <w:r w:rsidR="00F572F3">
        <w:rPr>
          <w:lang w:val="en-US"/>
        </w:rPr>
        <w:t xml:space="preserve">to allow electric scooters (e-scooters) in Toronto would endanger the safety of the public, including people with disabilities. Lifelong Toronto resident, John Rae, himself blind, told City Councilors that e-scooters are a “silent menace” that would make it even harder to safely walk around </w:t>
      </w:r>
      <w:r w:rsidR="005535D1">
        <w:rPr>
          <w:lang w:val="en-US"/>
        </w:rPr>
        <w:t xml:space="preserve">outside </w:t>
      </w:r>
      <w:r w:rsidR="00F572F3">
        <w:rPr>
          <w:lang w:val="en-US"/>
        </w:rPr>
        <w:t xml:space="preserve">in Toronto, which already has too many barriers in his path. </w:t>
      </w:r>
      <w:r w:rsidR="001D6E5B">
        <w:rPr>
          <w:lang w:val="en-US"/>
        </w:rPr>
        <w:t xml:space="preserve">Toronto resident </w:t>
      </w:r>
      <w:r w:rsidR="00F572F3" w:rsidRPr="00F572F3">
        <w:rPr>
          <w:lang w:val="en-US"/>
        </w:rPr>
        <w:t>Peter Athanasopoulos</w:t>
      </w:r>
      <w:r w:rsidR="00F572F3">
        <w:rPr>
          <w:lang w:val="en-US"/>
        </w:rPr>
        <w:t>, who uses a wheelchair</w:t>
      </w:r>
      <w:r w:rsidR="00265F23">
        <w:rPr>
          <w:lang w:val="en-US"/>
        </w:rPr>
        <w:t xml:space="preserve"> and who spoke for Spinal Cord Injury Ontario</w:t>
      </w:r>
      <w:r w:rsidR="00F572F3">
        <w:rPr>
          <w:lang w:val="en-US"/>
        </w:rPr>
        <w:t xml:space="preserve">, similarly described e-scooters </w:t>
      </w:r>
      <w:r w:rsidR="001D6E5B">
        <w:rPr>
          <w:lang w:val="en-US"/>
        </w:rPr>
        <w:t xml:space="preserve">for the Committee </w:t>
      </w:r>
      <w:r w:rsidR="00F572F3">
        <w:rPr>
          <w:lang w:val="en-US"/>
        </w:rPr>
        <w:t>as a danger for people like him.</w:t>
      </w:r>
    </w:p>
    <w:p w:rsidR="005535D1" w:rsidRDefault="005535D1">
      <w:pPr>
        <w:rPr>
          <w:lang w:val="en-US"/>
        </w:rPr>
      </w:pPr>
    </w:p>
    <w:p w:rsidR="00DF5482" w:rsidRDefault="00F50626" w:rsidP="00DF5482">
      <w:pPr>
        <w:rPr>
          <w:lang w:val="en-US"/>
        </w:rPr>
      </w:pPr>
      <w:r>
        <w:rPr>
          <w:lang w:val="en-US"/>
        </w:rPr>
        <w:t>Several City Councilor</w:t>
      </w:r>
      <w:r w:rsidR="005535D1">
        <w:rPr>
          <w:lang w:val="en-US"/>
        </w:rPr>
        <w:t>s</w:t>
      </w:r>
      <w:r>
        <w:rPr>
          <w:lang w:val="en-US"/>
        </w:rPr>
        <w:t xml:space="preserve"> acknowledged concern over the fact that e-scooters can present safety dangers.</w:t>
      </w:r>
      <w:r w:rsidR="005535D1">
        <w:rPr>
          <w:lang w:val="en-US"/>
        </w:rPr>
        <w:t xml:space="preserve"> </w:t>
      </w:r>
      <w:r w:rsidR="00DF5482">
        <w:rPr>
          <w:lang w:val="en-US"/>
        </w:rPr>
        <w:t xml:space="preserve">Head injuries are among the serious injuries </w:t>
      </w:r>
      <w:r w:rsidR="007955B2">
        <w:rPr>
          <w:lang w:val="en-US"/>
        </w:rPr>
        <w:t xml:space="preserve">they </w:t>
      </w:r>
      <w:r w:rsidR="00DF5482">
        <w:rPr>
          <w:lang w:val="en-US"/>
        </w:rPr>
        <w:t xml:space="preserve">can cause. Where </w:t>
      </w:r>
      <w:r w:rsidR="0079245A">
        <w:rPr>
          <w:lang w:val="en-US"/>
        </w:rPr>
        <w:t>e</w:t>
      </w:r>
      <w:r w:rsidR="00DF5482">
        <w:rPr>
          <w:lang w:val="en-US"/>
        </w:rPr>
        <w:t>-scooters are allowed, the Committee was told that only 4% of e-scooter riders wear a helmet. Provincial regulations don’t require a helmet for e-scooter riders age 18 or older.</w:t>
      </w:r>
    </w:p>
    <w:p w:rsidR="00DF5482" w:rsidRDefault="00DF5482" w:rsidP="00DF5482">
      <w:pPr>
        <w:rPr>
          <w:lang w:val="en-US"/>
        </w:rPr>
      </w:pPr>
    </w:p>
    <w:p w:rsidR="007955B2" w:rsidRDefault="00F572F3">
      <w:pPr>
        <w:rPr>
          <w:lang w:val="en-US"/>
        </w:rPr>
      </w:pPr>
      <w:r>
        <w:rPr>
          <w:lang w:val="en-US"/>
        </w:rPr>
        <w:t xml:space="preserve">One place where e-scooters would especially endanger public safety </w:t>
      </w:r>
      <w:r w:rsidR="00073867">
        <w:rPr>
          <w:lang w:val="en-US"/>
        </w:rPr>
        <w:t xml:space="preserve">for innocent pedestrians </w:t>
      </w:r>
      <w:r>
        <w:rPr>
          <w:lang w:val="en-US"/>
        </w:rPr>
        <w:t>and</w:t>
      </w:r>
      <w:r w:rsidR="00F06A0F">
        <w:rPr>
          <w:lang w:val="en-US"/>
        </w:rPr>
        <w:t xml:space="preserve"> </w:t>
      </w:r>
      <w:r w:rsidRPr="00F572F3">
        <w:rPr>
          <w:lang w:val="en-US"/>
        </w:rPr>
        <w:t>accessibility</w:t>
      </w:r>
      <w:r w:rsidR="00073867">
        <w:rPr>
          <w:lang w:val="en-US"/>
        </w:rPr>
        <w:t xml:space="preserve"> </w:t>
      </w:r>
      <w:r>
        <w:rPr>
          <w:lang w:val="en-US"/>
        </w:rPr>
        <w:t>for people with disabilities is on sidewalks. The Infrastructure Committee</w:t>
      </w:r>
      <w:r w:rsidR="003C4CD2">
        <w:rPr>
          <w:lang w:val="en-US"/>
        </w:rPr>
        <w:t xml:space="preserve"> </w:t>
      </w:r>
      <w:r>
        <w:rPr>
          <w:lang w:val="en-US"/>
        </w:rPr>
        <w:t xml:space="preserve">received a City Staff Report </w:t>
      </w:r>
      <w:r w:rsidR="00265F23">
        <w:rPr>
          <w:lang w:val="en-US"/>
        </w:rPr>
        <w:t xml:space="preserve">showing </w:t>
      </w:r>
      <w:r>
        <w:rPr>
          <w:lang w:val="en-US"/>
        </w:rPr>
        <w:t>that in cities where e-scooters are allowed but banned on sidewalks, they are nevertheless</w:t>
      </w:r>
      <w:r w:rsidR="003C4CD2">
        <w:rPr>
          <w:lang w:val="en-US"/>
        </w:rPr>
        <w:t xml:space="preserve"> </w:t>
      </w:r>
      <w:r>
        <w:rPr>
          <w:lang w:val="en-US"/>
        </w:rPr>
        <w:t xml:space="preserve">ridden on sidewalks. City law enforcement officials told City Councilors that their overburdened officers </w:t>
      </w:r>
      <w:r w:rsidR="00073867">
        <w:rPr>
          <w:lang w:val="en-US"/>
        </w:rPr>
        <w:t xml:space="preserve">do not have the capacity </w:t>
      </w:r>
      <w:r>
        <w:rPr>
          <w:lang w:val="en-US"/>
        </w:rPr>
        <w:t xml:space="preserve">to handle the added burden of enforcing new e-scooter regulations if Toronto enacts them. </w:t>
      </w:r>
      <w:r w:rsidR="00265F23">
        <w:rPr>
          <w:lang w:val="en-US"/>
        </w:rPr>
        <w:t>One Councilor remarked that City law enforcement officials don’t now even enforce restrictions on riding a bicycle on sidewalks.</w:t>
      </w:r>
    </w:p>
    <w:p w:rsidR="007955B2" w:rsidRDefault="007955B2">
      <w:pPr>
        <w:rPr>
          <w:lang w:val="en-US"/>
        </w:rPr>
      </w:pPr>
    </w:p>
    <w:p w:rsidR="00265F23" w:rsidRDefault="00DF5482">
      <w:pPr>
        <w:rPr>
          <w:lang w:val="en-US"/>
        </w:rPr>
      </w:pPr>
      <w:r>
        <w:rPr>
          <w:lang w:val="en-US"/>
        </w:rPr>
        <w:t xml:space="preserve">The Committee asked City Staff if any city had developed a </w:t>
      </w:r>
      <w:r w:rsidR="00BF360F">
        <w:rPr>
          <w:lang w:val="en-US"/>
        </w:rPr>
        <w:t xml:space="preserve">good </w:t>
      </w:r>
      <w:r>
        <w:rPr>
          <w:lang w:val="en-US"/>
        </w:rPr>
        <w:t>effective approach to enforcement. City Staff answered the Committee in the negative.</w:t>
      </w:r>
    </w:p>
    <w:p w:rsidR="00265F23" w:rsidRDefault="00265F23">
      <w:pPr>
        <w:rPr>
          <w:lang w:val="en-US"/>
        </w:rPr>
      </w:pPr>
    </w:p>
    <w:p w:rsidR="002505F6" w:rsidRDefault="0079245A">
      <w:pPr>
        <w:rPr>
          <w:lang w:val="en-US"/>
        </w:rPr>
      </w:pPr>
      <w:r>
        <w:rPr>
          <w:lang w:val="en-US"/>
        </w:rPr>
        <w:t>C</w:t>
      </w:r>
      <w:r w:rsidR="002505F6">
        <w:rPr>
          <w:lang w:val="en-US"/>
        </w:rPr>
        <w:t>orporate lobbyists for e-scooter rental companies who stand to profit from Toronto as a new market</w:t>
      </w:r>
      <w:r>
        <w:rPr>
          <w:lang w:val="en-US"/>
        </w:rPr>
        <w:t xml:space="preserve"> are pressuring hard for fast adoption of e-scooters</w:t>
      </w:r>
      <w:r w:rsidR="002505F6">
        <w:rPr>
          <w:lang w:val="en-US"/>
        </w:rPr>
        <w:t xml:space="preserve">. One of them, speaking for the Bird </w:t>
      </w:r>
      <w:r w:rsidR="002505F6">
        <w:rPr>
          <w:lang w:val="en-US"/>
        </w:rPr>
        <w:lastRenderedPageBreak/>
        <w:t>e-scooter rental company, said that e-scooters would not cause the City any “direct” costs.</w:t>
      </w:r>
      <w:r w:rsidR="00DE5116">
        <w:rPr>
          <w:lang w:val="en-US"/>
        </w:rPr>
        <w:t xml:space="preserve"> </w:t>
      </w:r>
      <w:hyperlink r:id="rId5" w:history="1">
        <w:r w:rsidR="002505F6" w:rsidRPr="007955B2">
          <w:rPr>
            <w:rStyle w:val="Hyperlink"/>
            <w:lang w:val="en-US"/>
          </w:rPr>
          <w:t>AODA Alliance</w:t>
        </w:r>
      </w:hyperlink>
      <w:r w:rsidR="002505F6" w:rsidRPr="002505F6">
        <w:rPr>
          <w:lang w:val="en-US"/>
        </w:rPr>
        <w:t xml:space="preserve"> Chair David </w:t>
      </w:r>
      <w:r w:rsidR="00DF5482">
        <w:rPr>
          <w:lang w:val="en-US"/>
        </w:rPr>
        <w:t xml:space="preserve">Lepofsky </w:t>
      </w:r>
      <w:r w:rsidR="007955B2">
        <w:rPr>
          <w:lang w:val="en-US"/>
        </w:rPr>
        <w:t xml:space="preserve">showed </w:t>
      </w:r>
      <w:r w:rsidR="002505F6">
        <w:rPr>
          <w:lang w:val="en-US"/>
        </w:rPr>
        <w:t xml:space="preserve">the Committee that </w:t>
      </w:r>
      <w:r w:rsidR="00DF5482">
        <w:rPr>
          <w:lang w:val="en-US"/>
        </w:rPr>
        <w:t xml:space="preserve">that </w:t>
      </w:r>
      <w:r w:rsidR="007955B2">
        <w:rPr>
          <w:lang w:val="en-US"/>
        </w:rPr>
        <w:t xml:space="preserve">claim </w:t>
      </w:r>
      <w:r w:rsidR="00DF5482">
        <w:rPr>
          <w:lang w:val="en-US"/>
        </w:rPr>
        <w:t>ignores the</w:t>
      </w:r>
      <w:r w:rsidR="00BF360F">
        <w:rPr>
          <w:lang w:val="en-US"/>
        </w:rPr>
        <w:t>ir</w:t>
      </w:r>
      <w:r w:rsidR="00DF5482">
        <w:rPr>
          <w:lang w:val="en-US"/>
        </w:rPr>
        <w:t xml:space="preserve"> significant indirect costs. The City Staff Report demonstrated that to allow e-scooters will impose new as-yet uncalculated financial burdens on the taxpayer, such as enforcement costs and possible City liability for injuries suffered (not to mention added health care costs for people </w:t>
      </w:r>
      <w:r>
        <w:rPr>
          <w:lang w:val="en-US"/>
        </w:rPr>
        <w:t xml:space="preserve">injured by </w:t>
      </w:r>
      <w:r w:rsidR="00DF5482">
        <w:rPr>
          <w:lang w:val="en-US"/>
        </w:rPr>
        <w:t>e-scooters).</w:t>
      </w:r>
    </w:p>
    <w:p w:rsidR="00DF5482" w:rsidRDefault="00DF5482">
      <w:pPr>
        <w:rPr>
          <w:lang w:val="en-US"/>
        </w:rPr>
      </w:pPr>
    </w:p>
    <w:p w:rsidR="0079190E" w:rsidRDefault="00DF5482" w:rsidP="00DF5482">
      <w:pPr>
        <w:rPr>
          <w:lang w:val="en-US"/>
        </w:rPr>
      </w:pPr>
      <w:r>
        <w:rPr>
          <w:lang w:val="en-US"/>
        </w:rPr>
        <w:t>As for allocating new budget to such costs, one City Council member stated that the cupboard is bare.</w:t>
      </w:r>
      <w:r w:rsidR="00167ED7">
        <w:rPr>
          <w:lang w:val="en-US"/>
        </w:rPr>
        <w:t xml:space="preserve"> </w:t>
      </w:r>
      <w:r>
        <w:rPr>
          <w:lang w:val="en-US"/>
        </w:rPr>
        <w:t>No City Councilors or City staff disagreed with that assessment.</w:t>
      </w:r>
    </w:p>
    <w:p w:rsidR="0079190E" w:rsidRDefault="0079190E" w:rsidP="00DF5482">
      <w:pPr>
        <w:rPr>
          <w:lang w:val="en-US"/>
        </w:rPr>
      </w:pPr>
    </w:p>
    <w:p w:rsidR="00DE5116" w:rsidRDefault="00DE5116" w:rsidP="00DF5482">
      <w:r w:rsidRPr="00DE5116">
        <w:t>AODA Alliance Chair David Lepofsky</w:t>
      </w:r>
      <w:r>
        <w:t xml:space="preserve"> told the Committee that with the </w:t>
      </w:r>
      <w:r w:rsidRPr="00DE5116">
        <w:t>COVID-19</w:t>
      </w:r>
      <w:r>
        <w:t xml:space="preserve"> crisis overwhelming everyone in society, City </w:t>
      </w:r>
      <w:r w:rsidR="001E4848">
        <w:t>Councillors</w:t>
      </w:r>
      <w:r>
        <w:t xml:space="preserve"> have </w:t>
      </w:r>
      <w:r w:rsidR="007955B2">
        <w:t xml:space="preserve">far </w:t>
      </w:r>
      <w:r>
        <w:t xml:space="preserve">more important priorities to address than e-scooters. </w:t>
      </w:r>
      <w:r w:rsidR="007955B2">
        <w:t xml:space="preserve">The </w:t>
      </w:r>
      <w:hyperlink r:id="rId6" w:history="1">
        <w:r w:rsidR="007955B2" w:rsidRPr="007955B2">
          <w:rPr>
            <w:rStyle w:val="Hyperlink"/>
          </w:rPr>
          <w:t>City Staff Report</w:t>
        </w:r>
      </w:hyperlink>
      <w:r w:rsidR="007955B2">
        <w:t xml:space="preserve"> showed that e-scooters should not be adopted during the </w:t>
      </w:r>
      <w:r w:rsidR="007955B2" w:rsidRPr="007955B2">
        <w:t>COVID-19</w:t>
      </w:r>
      <w:r w:rsidR="0079245A">
        <w:t xml:space="preserve"> </w:t>
      </w:r>
      <w:r w:rsidR="007955B2">
        <w:t xml:space="preserve">pandemic. In troubling contrast, the e-scooter rental companies’ corporate lobbyists tried to exploit the COVID-19 pandemic, actually claiming it is a </w:t>
      </w:r>
      <w:r w:rsidR="007955B2">
        <w:rPr>
          <w:i/>
        </w:rPr>
        <w:t>good reason</w:t>
      </w:r>
      <w:r w:rsidR="007955B2">
        <w:t xml:space="preserve"> for adopting e-scooters.</w:t>
      </w:r>
    </w:p>
    <w:p w:rsidR="00DE5116" w:rsidRDefault="00DE5116" w:rsidP="00DF5482"/>
    <w:p w:rsidR="007A31A8" w:rsidRDefault="001E7924" w:rsidP="00DF5482">
      <w:r>
        <w:t>Despite these serious dangers, a</w:t>
      </w:r>
      <w:r w:rsidR="0079190E">
        <w:t xml:space="preserve"> majority of the Infrastructure Committee voted to direct City Staff to further research the implications of e-scooters and to take some preparatory steps towards Toronto holding a future pilot trial period, </w:t>
      </w:r>
      <w:r w:rsidR="007A31A8">
        <w:t xml:space="preserve">with </w:t>
      </w:r>
      <w:r w:rsidR="0079190E">
        <w:t xml:space="preserve">the </w:t>
      </w:r>
      <w:r w:rsidR="007A31A8">
        <w:t xml:space="preserve">topic </w:t>
      </w:r>
      <w:r w:rsidR="0079190E">
        <w:t xml:space="preserve">to come back </w:t>
      </w:r>
      <w:r w:rsidR="007A31A8">
        <w:t xml:space="preserve">to </w:t>
      </w:r>
      <w:r w:rsidR="0079190E">
        <w:t xml:space="preserve">the Committee in November. </w:t>
      </w:r>
      <w:bookmarkStart w:id="1" w:name="Complete"/>
      <w:bookmarkEnd w:id="1"/>
      <w:r w:rsidR="0079190E">
        <w:t xml:space="preserve">No final decision to allow e-scooters was made, either </w:t>
      </w:r>
      <w:r w:rsidR="00DE5116">
        <w:t xml:space="preserve">permanently or </w:t>
      </w:r>
      <w:r w:rsidR="0079190E">
        <w:t>as a pilot.</w:t>
      </w:r>
    </w:p>
    <w:p w:rsidR="007A31A8" w:rsidRDefault="007A31A8" w:rsidP="00DF5482"/>
    <w:p w:rsidR="00DE5116" w:rsidRDefault="007A31A8" w:rsidP="00DF5482">
      <w:r>
        <w:t xml:space="preserve">Deputy Mayor Denzil Minnan-Wong voted against taking any further action that could lead to later approving e-scooters for Toronto because they endanger the public. </w:t>
      </w:r>
      <w:r w:rsidR="00DE5116">
        <w:t xml:space="preserve">No </w:t>
      </w:r>
      <w:r w:rsidR="001E4848">
        <w:t>Councillor</w:t>
      </w:r>
      <w:r w:rsidR="00DE5116">
        <w:t xml:space="preserve"> </w:t>
      </w:r>
      <w:r w:rsidR="0079245A">
        <w:t xml:space="preserve">who </w:t>
      </w:r>
      <w:r w:rsidR="00DE5116">
        <w:t xml:space="preserve">voted for further action mentioned that adoption of e-scooters was </w:t>
      </w:r>
      <w:r w:rsidR="00EE5B9E">
        <w:t xml:space="preserve">strongly </w:t>
      </w:r>
      <w:r w:rsidR="00DE5116">
        <w:t xml:space="preserve">opposed by a </w:t>
      </w:r>
      <w:hyperlink r:id="rId7" w:history="1">
        <w:r w:rsidR="00DE5116" w:rsidRPr="00EE5B9E">
          <w:rPr>
            <w:rStyle w:val="Hyperlink"/>
          </w:rPr>
          <w:t>unanimous recommendation</w:t>
        </w:r>
      </w:hyperlink>
      <w:r w:rsidR="00DE5116">
        <w:t xml:space="preserve"> of the City-appointed Toronto Accessibility Advisory Committee and an </w:t>
      </w:r>
      <w:hyperlink r:id="rId8" w:history="1">
        <w:r w:rsidR="00DE5116" w:rsidRPr="009712D8">
          <w:rPr>
            <w:rStyle w:val="Hyperlink"/>
          </w:rPr>
          <w:t>open letter</w:t>
        </w:r>
      </w:hyperlink>
      <w:r w:rsidR="00DE5116">
        <w:t xml:space="preserve"> to all Ontario municipal councils from 11 major disability </w:t>
      </w:r>
      <w:r w:rsidR="001E4848">
        <w:t>organizations</w:t>
      </w:r>
      <w:r w:rsidR="00DE5116">
        <w:t>.</w:t>
      </w:r>
    </w:p>
    <w:p w:rsidR="00DE5116" w:rsidRDefault="00DE5116" w:rsidP="00DF5482"/>
    <w:p w:rsidR="004D4A1C" w:rsidRDefault="00AD133D" w:rsidP="00DF5482">
      <w:r>
        <w:t xml:space="preserve">It is a cruel irony that the City uses WebEx for such public meetings, despite the fact that </w:t>
      </w:r>
      <w:r w:rsidR="0079245A">
        <w:t xml:space="preserve">that </w:t>
      </w:r>
      <w:r>
        <w:t xml:space="preserve">virtual platform has serious accessibility problems for people with disabilities. </w:t>
      </w:r>
      <w:r w:rsidRPr="00AD133D">
        <w:t>AODA Alliance Chair David Lepofsky</w:t>
      </w:r>
      <w:r>
        <w:t xml:space="preserve">, who </w:t>
      </w:r>
      <w:r w:rsidR="007A31A8">
        <w:t xml:space="preserve">consequently </w:t>
      </w:r>
      <w:r>
        <w:t xml:space="preserve">had to use a telephone to </w:t>
      </w:r>
      <w:r w:rsidR="007A31A8">
        <w:t>speak to the Committee</w:t>
      </w:r>
      <w:r>
        <w:t xml:space="preserve">, was almost </w:t>
      </w:r>
      <w:r w:rsidR="004D4A1C">
        <w:t xml:space="preserve">denied the chance to speak to the Infrastructure Committee </w:t>
      </w:r>
      <w:r w:rsidR="007A31A8">
        <w:t xml:space="preserve">at all </w:t>
      </w:r>
      <w:r w:rsidR="004D4A1C">
        <w:t xml:space="preserve">because Committee Staff erroneously thought he was not on the line, </w:t>
      </w:r>
      <w:r w:rsidR="0079245A">
        <w:t>when</w:t>
      </w:r>
      <w:r w:rsidR="004D4A1C">
        <w:t xml:space="preserve"> he had </w:t>
      </w:r>
      <w:r w:rsidR="007A31A8">
        <w:t xml:space="preserve">in fact </w:t>
      </w:r>
      <w:r w:rsidR="004D4A1C">
        <w:t>been waiting for 90 minutes</w:t>
      </w:r>
      <w:r w:rsidR="0079245A">
        <w:t xml:space="preserve"> to speak</w:t>
      </w:r>
      <w:r w:rsidR="004D4A1C">
        <w:t>.</w:t>
      </w:r>
    </w:p>
    <w:p w:rsidR="0079245A" w:rsidRDefault="0079245A" w:rsidP="00DF5482"/>
    <w:p w:rsidR="007A31A8" w:rsidRDefault="004D4A1C" w:rsidP="00DF5482">
      <w:bookmarkStart w:id="2" w:name="Start"/>
      <w:bookmarkEnd w:id="2"/>
      <w:r>
        <w:t xml:space="preserve">The non-partisan </w:t>
      </w:r>
      <w:r w:rsidRPr="004D4A1C">
        <w:t>AODA Alliance</w:t>
      </w:r>
      <w:r>
        <w:t>, which has been spearheading</w:t>
      </w:r>
      <w:r w:rsidR="003C4CD2">
        <w:t xml:space="preserve"> </w:t>
      </w:r>
      <w:r>
        <w:t>advocacy against e-scooters due to their dan</w:t>
      </w:r>
      <w:r w:rsidR="001E4848">
        <w:t>g</w:t>
      </w:r>
      <w:r>
        <w:t xml:space="preserve">ers for people with disabilities, is </w:t>
      </w:r>
      <w:r w:rsidR="007A31A8">
        <w:t xml:space="preserve">redoubling efforts </w:t>
      </w:r>
      <w:r>
        <w:t xml:space="preserve">with partners in the disability </w:t>
      </w:r>
      <w:r>
        <w:lastRenderedPageBreak/>
        <w:t xml:space="preserve">community to press City Council members not to proceed with e-scooters. </w:t>
      </w:r>
      <w:r w:rsidR="007A31A8">
        <w:t xml:space="preserve">They have </w:t>
      </w:r>
      <w:r>
        <w:t xml:space="preserve">a battle on </w:t>
      </w:r>
      <w:r w:rsidR="007A31A8">
        <w:t xml:space="preserve">their </w:t>
      </w:r>
      <w:r>
        <w:t>hands, since the corporate lobbyists for e-scooter rental companies have obviously devoted ample resources to work the back rooms at City Hall.</w:t>
      </w:r>
      <w:r w:rsidR="007A31A8">
        <w:t xml:space="preserve"> Disability advocates are undeterred, having many times waged challenging campaigns for accessibility.</w:t>
      </w:r>
    </w:p>
    <w:p w:rsidR="004D4A1C" w:rsidRDefault="004D4A1C" w:rsidP="00DF5482"/>
    <w:p w:rsidR="00BF1B8A" w:rsidRDefault="00BF1B8A" w:rsidP="00BF1B8A">
      <w:pPr>
        <w:rPr>
          <w:lang w:val="en-US"/>
        </w:rPr>
      </w:pPr>
      <w:r>
        <w:rPr>
          <w:lang w:val="en-US"/>
        </w:rPr>
        <w:t xml:space="preserve">Contact: </w:t>
      </w:r>
      <w:hyperlink r:id="rId9" w:history="1">
        <w:r>
          <w:rPr>
            <w:rStyle w:val="Hyperlink"/>
            <w:lang w:val="en-US"/>
          </w:rPr>
          <w:t>AODA Alliance</w:t>
        </w:r>
      </w:hyperlink>
      <w:r>
        <w:rPr>
          <w:lang w:val="en-US"/>
        </w:rPr>
        <w:t xml:space="preserve"> Chair David Lepofsky, </w:t>
      </w:r>
      <w:hyperlink r:id="rId10" w:history="1">
        <w:r>
          <w:rPr>
            <w:rStyle w:val="Hyperlink"/>
            <w:lang w:val="en-US"/>
          </w:rPr>
          <w:t>aodafeedback@gmail.com</w:t>
        </w:r>
      </w:hyperlink>
      <w:r>
        <w:rPr>
          <w:lang w:val="en-US"/>
        </w:rPr>
        <w:t xml:space="preserve"> Twitter: @aodaalliance</w:t>
      </w:r>
    </w:p>
    <w:p w:rsidR="00BF1B8A" w:rsidRDefault="00BF1B8A" w:rsidP="00BF1B8A"/>
    <w:p w:rsidR="005F3F2E" w:rsidRDefault="00BF1B8A" w:rsidP="00BF1B8A">
      <w:r>
        <w:t>For more background</w:t>
      </w:r>
      <w:r w:rsidR="005F3F2E">
        <w:t>:</w:t>
      </w:r>
    </w:p>
    <w:p w:rsidR="005F3F2E" w:rsidRDefault="005F3F2E" w:rsidP="00BF1B8A"/>
    <w:p w:rsidR="005F3F2E" w:rsidRDefault="005F3F2E" w:rsidP="00BF1B8A">
      <w:r>
        <w:t xml:space="preserve">Read the </w:t>
      </w:r>
      <w:r w:rsidRPr="005F3F2E">
        <w:t>AODA Alliance</w:t>
      </w:r>
      <w:r>
        <w:t xml:space="preserve">’s </w:t>
      </w:r>
      <w:hyperlink r:id="rId11" w:history="1">
        <w:r w:rsidRPr="00B21EBC">
          <w:rPr>
            <w:rStyle w:val="Hyperlink"/>
          </w:rPr>
          <w:t>July 8, 2020 brief</w:t>
        </w:r>
      </w:hyperlink>
      <w:r>
        <w:t xml:space="preserve"> to the City of Toronto Infrastructure and Environment Committee, already endorsed by Spinal Cord Injury Ontario and the March of Dimes of Canada</w:t>
      </w:r>
    </w:p>
    <w:p w:rsidR="00E11E15" w:rsidRDefault="00E11E15" w:rsidP="00BF1B8A"/>
    <w:p w:rsidR="005F3F2E" w:rsidRDefault="005F3F2E" w:rsidP="00BF1B8A">
      <w:r>
        <w:t xml:space="preserve">Read the </w:t>
      </w:r>
      <w:hyperlink r:id="rId12" w:history="1">
        <w:r w:rsidRPr="009712D8">
          <w:rPr>
            <w:rStyle w:val="Hyperlink"/>
          </w:rPr>
          <w:t>open letter</w:t>
        </w:r>
      </w:hyperlink>
      <w:r w:rsidR="00EE5B9E" w:rsidRPr="00EE5B9E">
        <w:t xml:space="preserve"> www.aodaalliance.org</w:t>
      </w:r>
      <w:r w:rsidR="00EE5B9E">
        <w:t>/e</w:t>
      </w:r>
      <w:r>
        <w:t xml:space="preserve"> to all Ontario municipal councils from 11 major disability organizations, opposing e-scooters in Ontario, and </w:t>
      </w:r>
    </w:p>
    <w:p w:rsidR="00E11E15" w:rsidRDefault="00E11E15" w:rsidP="00BF1B8A"/>
    <w:p w:rsidR="00BF1B8A" w:rsidRDefault="005F3F2E" w:rsidP="00BF1B8A">
      <w:r>
        <w:t>V</w:t>
      </w:r>
      <w:r w:rsidR="00BF1B8A">
        <w:t xml:space="preserve">isit the AODA Alliance </w:t>
      </w:r>
      <w:hyperlink r:id="rId13" w:history="1">
        <w:r w:rsidR="00BF1B8A">
          <w:rPr>
            <w:rStyle w:val="Hyperlink"/>
          </w:rPr>
          <w:t>e-scooters web page</w:t>
        </w:r>
      </w:hyperlink>
      <w:r w:rsidR="00BF1B8A">
        <w:t>.</w:t>
      </w:r>
    </w:p>
    <w:p w:rsidR="004D4A1C" w:rsidRDefault="004D4A1C" w:rsidP="00DF5482"/>
    <w:sectPr w:rsidR="004D4A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0F7"/>
    <w:rsid w:val="00073867"/>
    <w:rsid w:val="000816B2"/>
    <w:rsid w:val="000C5BF0"/>
    <w:rsid w:val="00167ED7"/>
    <w:rsid w:val="00192459"/>
    <w:rsid w:val="001D6E5B"/>
    <w:rsid w:val="001E09A0"/>
    <w:rsid w:val="001E4848"/>
    <w:rsid w:val="001E7924"/>
    <w:rsid w:val="00212635"/>
    <w:rsid w:val="002505F6"/>
    <w:rsid w:val="00265F23"/>
    <w:rsid w:val="003060F7"/>
    <w:rsid w:val="003C4CD2"/>
    <w:rsid w:val="00404974"/>
    <w:rsid w:val="00420620"/>
    <w:rsid w:val="004D4A1C"/>
    <w:rsid w:val="004F4A06"/>
    <w:rsid w:val="00500215"/>
    <w:rsid w:val="005535D1"/>
    <w:rsid w:val="00561609"/>
    <w:rsid w:val="00570493"/>
    <w:rsid w:val="005F3F2E"/>
    <w:rsid w:val="005F4CFC"/>
    <w:rsid w:val="00666221"/>
    <w:rsid w:val="00684C2A"/>
    <w:rsid w:val="007624D8"/>
    <w:rsid w:val="0079190E"/>
    <w:rsid w:val="0079245A"/>
    <w:rsid w:val="007955B2"/>
    <w:rsid w:val="007A1E36"/>
    <w:rsid w:val="007A31A8"/>
    <w:rsid w:val="009136EF"/>
    <w:rsid w:val="00947615"/>
    <w:rsid w:val="009712D8"/>
    <w:rsid w:val="00AD133D"/>
    <w:rsid w:val="00B21EBC"/>
    <w:rsid w:val="00B510A6"/>
    <w:rsid w:val="00BF1B8A"/>
    <w:rsid w:val="00BF360F"/>
    <w:rsid w:val="00C3674B"/>
    <w:rsid w:val="00D735B3"/>
    <w:rsid w:val="00DE5116"/>
    <w:rsid w:val="00DF5482"/>
    <w:rsid w:val="00DF6BBE"/>
    <w:rsid w:val="00E11E15"/>
    <w:rsid w:val="00E41ACB"/>
    <w:rsid w:val="00EE5B9E"/>
    <w:rsid w:val="00EF53BF"/>
    <w:rsid w:val="00F06A0F"/>
    <w:rsid w:val="00F50626"/>
    <w:rsid w:val="00F5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6E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36EF"/>
    <w:pPr>
      <w:keepNext/>
      <w:keepLines/>
      <w:spacing w:before="480"/>
      <w:outlineLvl w:val="0"/>
    </w:pPr>
    <w:rPr>
      <w:rFonts w:ascii="Calibri" w:eastAsiaTheme="majorEastAsia" w:hAnsi="Calibr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36EF"/>
    <w:pPr>
      <w:keepNext/>
      <w:keepLines/>
      <w:spacing w:before="200"/>
      <w:outlineLvl w:val="1"/>
    </w:pPr>
    <w:rPr>
      <w:rFonts w:ascii="Calibri" w:eastAsiaTheme="majorEastAsia" w:hAnsi="Calibr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36EF"/>
    <w:pPr>
      <w:keepNext/>
      <w:keepLines/>
      <w:spacing w:before="200"/>
      <w:outlineLvl w:val="2"/>
    </w:pPr>
    <w:rPr>
      <w:rFonts w:ascii="Calibri" w:eastAsiaTheme="majorEastAsia" w:hAnsi="Calibr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136EF"/>
    <w:pPr>
      <w:keepNext/>
      <w:keepLines/>
      <w:spacing w:before="200"/>
      <w:outlineLvl w:val="3"/>
    </w:pPr>
    <w:rPr>
      <w:rFonts w:ascii="Calibri" w:eastAsiaTheme="majorEastAsia" w:hAnsi="Calibri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136EF"/>
    <w:pPr>
      <w:keepNext/>
      <w:keepLines/>
      <w:spacing w:before="200"/>
      <w:outlineLvl w:val="4"/>
    </w:pPr>
    <w:rPr>
      <w:rFonts w:ascii="Calibri" w:eastAsiaTheme="majorEastAsia" w:hAnsi="Calibri" w:cstheme="majorBid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36EF"/>
    <w:rPr>
      <w:rFonts w:ascii="Calibri" w:eastAsiaTheme="majorEastAsia" w:hAnsi="Calibr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136EF"/>
    <w:rPr>
      <w:rFonts w:ascii="Calibri" w:eastAsiaTheme="majorEastAsia" w:hAnsi="Calibri" w:cstheme="majorBidi"/>
      <w:b/>
      <w:bCs/>
      <w:sz w:val="32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36EF"/>
    <w:pPr>
      <w:numPr>
        <w:ilvl w:val="1"/>
      </w:numPr>
    </w:pPr>
    <w:rPr>
      <w:rFonts w:asciiTheme="majorHAnsi" w:eastAsiaTheme="majorEastAsia" w:hAnsiTheme="majorHAnsi" w:cstheme="majorBidi"/>
      <w:b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136EF"/>
    <w:rPr>
      <w:rFonts w:asciiTheme="majorHAnsi" w:eastAsiaTheme="majorEastAsia" w:hAnsiTheme="majorHAnsi" w:cstheme="majorBidi"/>
      <w:b/>
      <w:iCs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136EF"/>
    <w:rPr>
      <w:rFonts w:ascii="Calibri" w:eastAsiaTheme="majorEastAsia" w:hAnsi="Calibr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136EF"/>
    <w:rPr>
      <w:rFonts w:ascii="Calibri" w:eastAsiaTheme="majorEastAsia" w:hAnsi="Calibri" w:cstheme="majorBidi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136EF"/>
    <w:rPr>
      <w:rFonts w:ascii="Calibri" w:eastAsiaTheme="majorEastAsia" w:hAnsi="Calibri" w:cstheme="majorBidi"/>
      <w:b/>
      <w:sz w:val="24"/>
    </w:rPr>
  </w:style>
  <w:style w:type="character" w:styleId="Hyperlink">
    <w:name w:val="Hyperlink"/>
    <w:basedOn w:val="DefaultParagraphFont"/>
    <w:uiPriority w:val="99"/>
    <w:unhideWhenUsed/>
    <w:rsid w:val="00BF1B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6E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36EF"/>
    <w:pPr>
      <w:keepNext/>
      <w:keepLines/>
      <w:spacing w:before="480"/>
      <w:outlineLvl w:val="0"/>
    </w:pPr>
    <w:rPr>
      <w:rFonts w:ascii="Calibri" w:eastAsiaTheme="majorEastAsia" w:hAnsi="Calibr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36EF"/>
    <w:pPr>
      <w:keepNext/>
      <w:keepLines/>
      <w:spacing w:before="200"/>
      <w:outlineLvl w:val="1"/>
    </w:pPr>
    <w:rPr>
      <w:rFonts w:ascii="Calibri" w:eastAsiaTheme="majorEastAsia" w:hAnsi="Calibr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36EF"/>
    <w:pPr>
      <w:keepNext/>
      <w:keepLines/>
      <w:spacing w:before="200"/>
      <w:outlineLvl w:val="2"/>
    </w:pPr>
    <w:rPr>
      <w:rFonts w:ascii="Calibri" w:eastAsiaTheme="majorEastAsia" w:hAnsi="Calibr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136EF"/>
    <w:pPr>
      <w:keepNext/>
      <w:keepLines/>
      <w:spacing w:before="200"/>
      <w:outlineLvl w:val="3"/>
    </w:pPr>
    <w:rPr>
      <w:rFonts w:ascii="Calibri" w:eastAsiaTheme="majorEastAsia" w:hAnsi="Calibri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136EF"/>
    <w:pPr>
      <w:keepNext/>
      <w:keepLines/>
      <w:spacing w:before="200"/>
      <w:outlineLvl w:val="4"/>
    </w:pPr>
    <w:rPr>
      <w:rFonts w:ascii="Calibri" w:eastAsiaTheme="majorEastAsia" w:hAnsi="Calibri" w:cstheme="majorBid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36EF"/>
    <w:rPr>
      <w:rFonts w:ascii="Calibri" w:eastAsiaTheme="majorEastAsia" w:hAnsi="Calibr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136EF"/>
    <w:rPr>
      <w:rFonts w:ascii="Calibri" w:eastAsiaTheme="majorEastAsia" w:hAnsi="Calibri" w:cstheme="majorBidi"/>
      <w:b/>
      <w:bCs/>
      <w:sz w:val="32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36EF"/>
    <w:pPr>
      <w:numPr>
        <w:ilvl w:val="1"/>
      </w:numPr>
    </w:pPr>
    <w:rPr>
      <w:rFonts w:asciiTheme="majorHAnsi" w:eastAsiaTheme="majorEastAsia" w:hAnsiTheme="majorHAnsi" w:cstheme="majorBidi"/>
      <w:b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136EF"/>
    <w:rPr>
      <w:rFonts w:asciiTheme="majorHAnsi" w:eastAsiaTheme="majorEastAsia" w:hAnsiTheme="majorHAnsi" w:cstheme="majorBidi"/>
      <w:b/>
      <w:iCs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136EF"/>
    <w:rPr>
      <w:rFonts w:ascii="Calibri" w:eastAsiaTheme="majorEastAsia" w:hAnsi="Calibr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136EF"/>
    <w:rPr>
      <w:rFonts w:ascii="Calibri" w:eastAsiaTheme="majorEastAsia" w:hAnsi="Calibri" w:cstheme="majorBidi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136EF"/>
    <w:rPr>
      <w:rFonts w:ascii="Calibri" w:eastAsiaTheme="majorEastAsia" w:hAnsi="Calibri" w:cstheme="majorBidi"/>
      <w:b/>
      <w:sz w:val="24"/>
    </w:rPr>
  </w:style>
  <w:style w:type="character" w:styleId="Hyperlink">
    <w:name w:val="Hyperlink"/>
    <w:basedOn w:val="DefaultParagraphFont"/>
    <w:uiPriority w:val="99"/>
    <w:unhideWhenUsed/>
    <w:rsid w:val="00BF1B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odaalliance.org/whats-new/major-disability-organizations-open-letter-to-the-ford-government-and-ontario-municipalities-dont-allow-electric-scooters-on-our-roads-sidewalks-and-public-places-because-they-endanger-our-safe/" TargetMode="External"/><Relationship Id="rId13" Type="http://schemas.openxmlformats.org/officeDocument/2006/relationships/hyperlink" Target="https://www.aodaalliance.org/e-scooter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odaalliance.org/whats-new/the-city-of-torontos-municipal-accessibility-advisory-committee-passes-a-strong-unanimous-motion-urging-torontos-mayor-john-tory-and-city-council-to-leave-in-place-the-ban-on-electric-scooters-b/" TargetMode="External"/><Relationship Id="rId12" Type="http://schemas.openxmlformats.org/officeDocument/2006/relationships/hyperlink" Target="https://www.aodaalliance.org/whats-new/major-disability-organizations-open-letter-to-the-ford-government-and-ontario-municipalities-dont-allow-electric-scooters-on-our-roads-sidewalks-and-public-places-because-they-endanger-our-safe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aodaalliance.org/whats-new/with-the-covid-19-crisis-creating-a-nightmare-for-us-all-why-does-the-city-of-torontos-infrastructure-committee-think-its-more-important-to-meet-to-discuss-allowing-electric-scooters-in-toronto/" TargetMode="External"/><Relationship Id="rId11" Type="http://schemas.openxmlformats.org/officeDocument/2006/relationships/hyperlink" Target="Contact:%20AODA%20Alliance%20Chair%20David%20Lepofsky,%20aodafeedback@gmail.com%20Twitter:%20@aodaalliance" TargetMode="External"/><Relationship Id="rId5" Type="http://schemas.openxmlformats.org/officeDocument/2006/relationships/hyperlink" Target="http://www.aodaalliance.org/education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aodafeedback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odaalliance.org/healthcar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DLepofsky</dc:creator>
  <cp:lastModifiedBy>DLepofsky</cp:lastModifiedBy>
  <cp:revision>7</cp:revision>
  <dcterms:created xsi:type="dcterms:W3CDTF">2020-07-10T15:53:00Z</dcterms:created>
  <dcterms:modified xsi:type="dcterms:W3CDTF">2020-07-10T16:05:00Z</dcterms:modified>
</cp:coreProperties>
</file>